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AE9" w:rsidRDefault="004E5AE9">
      <w:r>
        <w:t>УДК 629.4.077-592.522.4/5</w:t>
      </w:r>
    </w:p>
    <w:p w:rsidR="004E5AE9" w:rsidRDefault="004E5AE9"/>
    <w:p w:rsidR="004E5AE9" w:rsidRDefault="004E5AE9" w:rsidP="001B3881">
      <w:pPr>
        <w:jc w:val="right"/>
      </w:pPr>
      <w:r>
        <w:t>Глушко М. И. (УрГУПС)</w:t>
      </w:r>
    </w:p>
    <w:p w:rsidR="004E5AE9" w:rsidRDefault="004E5AE9" w:rsidP="001B3881">
      <w:pPr>
        <w:jc w:val="right"/>
      </w:pPr>
      <w:r>
        <w:t>Федоров Е. В. (УрГУПС)</w:t>
      </w:r>
    </w:p>
    <w:p w:rsidR="004E5AE9" w:rsidRDefault="004E5AE9"/>
    <w:p w:rsidR="004E5AE9" w:rsidRDefault="004E5AE9" w:rsidP="001B3881">
      <w:pPr>
        <w:pStyle w:val="Heading1"/>
      </w:pPr>
      <w:r>
        <w:t>применение тормозных средств при вынужденной остановке поезда на подъеме</w:t>
      </w:r>
    </w:p>
    <w:p w:rsidR="004E5AE9" w:rsidRDefault="004E5AE9" w:rsidP="001B3881"/>
    <w:p w:rsidR="004E5AE9" w:rsidRDefault="004E5AE9" w:rsidP="001B3881">
      <w:r>
        <w:t>Тормоза – одно из главных средств обеспечения безопасности движения. При любом отказе транспортной техники или возникновения препятствия на пути требуется немедленно остановить поезд, и последняя надежда возлагается к тормозам.</w:t>
      </w:r>
    </w:p>
    <w:p w:rsidR="004E5AE9" w:rsidRDefault="004E5AE9" w:rsidP="00B1744A">
      <w:r>
        <w:t>В новом графике движения поездов на 2010 – 2011 гг. предусмотрено специализированное расписание для следования грузовых составов 9 тыс. т по маршруту Алтайская – Смоленск, а так же массой 8 тыс. т от Свердловска до портов Санкт-Петербурга. Для таких поездов повышенного веса может возникнуть сложная ситуация в случае остановки на подъеме.</w:t>
      </w:r>
    </w:p>
    <w:p w:rsidR="004E5AE9" w:rsidRDefault="004E5AE9" w:rsidP="00B1744A">
      <w:r>
        <w:t>Действия машиниста при вынужденной остановке поезда на перегоне определяется Инструкцией по эксплуатации тормозов подвижного состава железных дорог № ЦТ-ЦВ-ЦЛ-ВНИИЖТ/277 (п. 16). Остановка на спуске (п. 16.1) не представляет опасной ситуации, ведь поезд может удерживаться на тормозах, а при выполнении отпуска самостоятельно придет в движение, так как действие составляющих сил от уклона совпадает с направлением движения.</w:t>
      </w:r>
    </w:p>
    <w:p w:rsidR="004E5AE9" w:rsidRPr="00F14CE4" w:rsidRDefault="004E5AE9" w:rsidP="00F14CE4">
      <w:r>
        <w:t>Остановка на подъеме может привести к опасной ситуации и поэтому требует специального анализа действующих на поезд сил. И того материала, который приведен в инструкции по эксплуатации тормозов, явно недостаточно, для оценки сложившейся обстановки и принятия машинистом адекватных решений.</w:t>
      </w:r>
      <w:r w:rsidRPr="00F14CE4">
        <w:t xml:space="preserve"> В Инструкции нет даже упоминания ни о влиянии величины уклона, ни о тормозной силе поездного локомотива. Получается, что порядок действий машиниста должен определяться его субъективными представлениями о той ситуации, которая сложилась в связи с вынужденной остановкой поезда на подъёме.</w:t>
      </w:r>
    </w:p>
    <w:p w:rsidR="004E5AE9" w:rsidRDefault="004E5AE9" w:rsidP="00782769">
      <w:r>
        <w:t>При первом подходе следует ориентироваться на тормозную эффективность поезда при остановке его на уклоне</w:t>
      </w:r>
      <w:r w:rsidRPr="00B60F2B">
        <w:t xml:space="preserve">. </w:t>
      </w:r>
      <w:r>
        <w:t>Так</w:t>
      </w:r>
      <w:r w:rsidRPr="00B60F2B">
        <w:t xml:space="preserve">, </w:t>
      </w:r>
      <w:r>
        <w:t>если принять тормозную силу грузового вагона в статическом состоянии равной 5 тс</w:t>
      </w:r>
      <w:r w:rsidRPr="00B60F2B">
        <w:t xml:space="preserve">, </w:t>
      </w:r>
      <w:r>
        <w:t xml:space="preserve">то при весе вагона 95 тс удельная тормозная сила поезда </w:t>
      </w:r>
      <w:r w:rsidRPr="00F06C9C">
        <w:rPr>
          <w:i/>
          <w:lang w:val="en-US"/>
        </w:rPr>
        <w:t>b</w:t>
      </w:r>
      <w:r w:rsidRPr="00F06C9C">
        <w:rPr>
          <w:vertAlign w:val="subscript"/>
        </w:rPr>
        <w:t>0</w:t>
      </w:r>
      <w:r w:rsidRPr="00B60F2B">
        <w:t xml:space="preserve"> </w:t>
      </w:r>
      <w:r>
        <w:t xml:space="preserve">составит величину </w:t>
      </w:r>
      <w:r w:rsidRPr="00F06C9C">
        <w:t>52 кгс/тс</w:t>
      </w:r>
      <w:r w:rsidRPr="00B60F2B">
        <w:t xml:space="preserve">; это означает, </w:t>
      </w:r>
      <w:r>
        <w:t xml:space="preserve">что тормозных средств поезда достаточно для удержания поезда на уклоне </w:t>
      </w:r>
      <w:r w:rsidRPr="004A7CBF">
        <w:t xml:space="preserve">52 </w:t>
      </w:r>
      <w:r w:rsidRPr="004A7CBF">
        <w:rPr>
          <w:vertAlign w:val="superscript"/>
        </w:rPr>
        <w:t>0</w:t>
      </w:r>
      <w:r w:rsidRPr="004A7CBF">
        <w:t>/</w:t>
      </w:r>
      <w:r w:rsidRPr="004A7CBF">
        <w:rPr>
          <w:vertAlign w:val="subscript"/>
        </w:rPr>
        <w:t>00</w:t>
      </w:r>
      <w:r w:rsidRPr="004A7CBF">
        <w:t>.</w:t>
      </w:r>
    </w:p>
    <w:p w:rsidR="004E5AE9" w:rsidRDefault="004E5AE9" w:rsidP="00782769">
      <w:r>
        <w:t>Затем необходимо рассмотреть последовательность выполнения технологических операций по взятию с места поезда, остановившегося на подъеме. В соответствии с требованиями Инструкции по эксплуатации тормозов (п</w:t>
      </w:r>
      <w:r w:rsidRPr="001154C9">
        <w:t>. 10.3.13</w:t>
      </w:r>
      <w:r>
        <w:t>) после остановки поезда с применением полного служебного торможения необходимо выждать время с момента перевода ручки крана машиниста в положение отпуска до приведения локомотива в движение не менее 2 мин.</w:t>
      </w:r>
    </w:p>
    <w:p w:rsidR="004E5AE9" w:rsidRPr="00514D76" w:rsidRDefault="004E5AE9" w:rsidP="00782769">
      <w:r>
        <w:t>Выше сказанное значит</w:t>
      </w:r>
      <w:r w:rsidRPr="000273E7">
        <w:t xml:space="preserve">, </w:t>
      </w:r>
      <w:r>
        <w:t>что в течение указанного не ограниченного по максимуму периоду состав поезда будет находиться без тормозов и подвергаться действию составляющих сил от уклона</w:t>
      </w:r>
      <w:r w:rsidRPr="000273E7">
        <w:t xml:space="preserve">. </w:t>
      </w:r>
      <w:r>
        <w:t>Создаётся опасная ситуация</w:t>
      </w:r>
      <w:r w:rsidRPr="000273E7">
        <w:t xml:space="preserve">, </w:t>
      </w:r>
      <w:r>
        <w:t>при которой поезд может покатиться в обратную сторону</w:t>
      </w:r>
      <w:r w:rsidRPr="000273E7">
        <w:t>.</w:t>
      </w:r>
      <w:r w:rsidRPr="00D958A4">
        <w:t xml:space="preserve"> </w:t>
      </w:r>
      <w:r>
        <w:t>И возможность противодействия скатыванию определяется только тормозной силой локомотива</w:t>
      </w:r>
      <w:r w:rsidRPr="00514D76">
        <w:t>.</w:t>
      </w:r>
    </w:p>
    <w:p w:rsidR="004E5AE9" w:rsidRDefault="004E5AE9" w:rsidP="004E5168">
      <w:r>
        <w:t>Весовая норма взятия состава с места определяется тяговыми характеристиками локомотива</w:t>
      </w:r>
      <w:r w:rsidRPr="00514D76">
        <w:t xml:space="preserve">, </w:t>
      </w:r>
      <w:r>
        <w:t>и в зоне начальных скоростей сила тяги имеет ограничение только по сцеплению</w:t>
      </w:r>
      <w:r w:rsidRPr="00514D76">
        <w:t xml:space="preserve">. </w:t>
      </w:r>
      <w:r>
        <w:t xml:space="preserve">Если принять удельную силу сопротивления движению в момент трогания </w:t>
      </w:r>
      <w:r w:rsidRPr="004A7CBF">
        <w:rPr>
          <w:i/>
          <w:lang w:val="en-US"/>
        </w:rPr>
        <w:t>w</w:t>
      </w:r>
      <w:r w:rsidRPr="004A7CBF">
        <w:rPr>
          <w:i/>
          <w:vertAlign w:val="subscript"/>
        </w:rPr>
        <w:t>О</w:t>
      </w:r>
      <w:r w:rsidRPr="004A7CBF">
        <w:rPr>
          <w:i/>
          <w:vertAlign w:val="subscript"/>
          <w:lang w:val="en-US"/>
        </w:rPr>
        <w:t>X</w:t>
      </w:r>
      <w:r w:rsidRPr="004A7CBF">
        <w:rPr>
          <w:i/>
        </w:rPr>
        <w:t xml:space="preserve"> </w:t>
      </w:r>
      <w:r w:rsidRPr="004A7CBF">
        <w:t>= 1,0 кгс/тс,</w:t>
      </w:r>
      <w:r w:rsidRPr="00663575">
        <w:t xml:space="preserve"> </w:t>
      </w:r>
      <w:r>
        <w:t xml:space="preserve">то вес состава </w:t>
      </w:r>
      <w:r w:rsidRPr="004A7CBF">
        <w:rPr>
          <w:i/>
          <w:lang w:val="en-US"/>
        </w:rPr>
        <w:t>Q</w:t>
      </w:r>
      <w:r w:rsidRPr="00663575">
        <w:t xml:space="preserve">, </w:t>
      </w:r>
      <w:r>
        <w:t>который локомотив может взять с места на подъёме крутизной</w:t>
      </w:r>
      <w:r w:rsidRPr="004A7CBF">
        <w:t xml:space="preserve"> </w:t>
      </w:r>
      <w:r w:rsidRPr="004A7CBF">
        <w:rPr>
          <w:i/>
          <w:lang w:val="en-US"/>
        </w:rPr>
        <w:t>i</w:t>
      </w:r>
      <w:r w:rsidRPr="004A7CBF">
        <w:t xml:space="preserve"> (</w:t>
      </w:r>
      <w:r w:rsidRPr="004A7CBF">
        <w:rPr>
          <w:vertAlign w:val="superscript"/>
        </w:rPr>
        <w:t>0</w:t>
      </w:r>
      <w:r w:rsidRPr="004A7CBF">
        <w:t>/</w:t>
      </w:r>
      <w:r w:rsidRPr="004A7CBF">
        <w:rPr>
          <w:vertAlign w:val="subscript"/>
        </w:rPr>
        <w:t>00</w:t>
      </w:r>
      <w:r w:rsidRPr="004A7CBF">
        <w:t xml:space="preserve">), </w:t>
      </w:r>
      <w:r>
        <w:t>определится по формуле</w:t>
      </w:r>
    </w:p>
    <w:p w:rsidR="004E5AE9" w:rsidRPr="004E5168" w:rsidRDefault="004E5AE9" w:rsidP="004E5168">
      <w:pPr>
        <w:spacing w:line="240" w:lineRule="auto"/>
      </w:pPr>
    </w:p>
    <w:p w:rsidR="004E5AE9" w:rsidRPr="004E5168" w:rsidRDefault="004E5AE9" w:rsidP="004E5168">
      <w:pPr>
        <w:jc w:val="right"/>
      </w:pPr>
      <w:r w:rsidRPr="00663575">
        <w:rPr>
          <w:position w:val="-24"/>
        </w:rPr>
        <w:object w:dxaOrig="1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37.5pt" o:ole="">
            <v:imagedata r:id="rId5" o:title=""/>
          </v:shape>
          <o:OLEObject Type="Embed" ProgID="Equation.3" ShapeID="_x0000_i1025" DrawAspect="Content" ObjectID="_1386048759" r:id="rId6"/>
        </w:object>
      </w:r>
      <w:r w:rsidRPr="004E5168">
        <w:tab/>
      </w:r>
      <w:r w:rsidRPr="004E5168">
        <w:tab/>
      </w:r>
      <w:r w:rsidRPr="004E5168">
        <w:tab/>
      </w:r>
      <w:r w:rsidRPr="004E5168">
        <w:tab/>
      </w:r>
      <w:r w:rsidRPr="004E5168">
        <w:tab/>
        <w:t>(</w:t>
      </w:r>
      <w:r>
        <w:t>1</w:t>
      </w:r>
      <w:r w:rsidRPr="004E5168">
        <w:t>)</w:t>
      </w:r>
    </w:p>
    <w:p w:rsidR="004E5AE9" w:rsidRPr="004E5168" w:rsidRDefault="004E5AE9" w:rsidP="004E5168">
      <w:pPr>
        <w:spacing w:line="240" w:lineRule="auto"/>
      </w:pPr>
    </w:p>
    <w:p w:rsidR="004E5AE9" w:rsidRPr="00265CBF" w:rsidRDefault="004E5AE9" w:rsidP="004E5168">
      <w:pPr>
        <w:ind w:firstLine="0"/>
      </w:pPr>
      <w:r>
        <w:t xml:space="preserve">где </w:t>
      </w:r>
      <w:r w:rsidRPr="00663575">
        <w:rPr>
          <w:position w:val="-4"/>
        </w:rPr>
        <w:object w:dxaOrig="279" w:dyaOrig="260">
          <v:shape id="_x0000_i1026" type="#_x0000_t75" style="width:14.25pt;height:12.75pt" o:ole="">
            <v:imagedata r:id="rId7" o:title=""/>
          </v:shape>
          <o:OLEObject Type="Embed" ProgID="Equation.3" ShapeID="_x0000_i1026" DrawAspect="Content" ObjectID="_1386048760" r:id="rId8"/>
        </w:object>
      </w:r>
      <w:r>
        <w:t xml:space="preserve"> </w:t>
      </w:r>
      <w:r w:rsidRPr="004A7CBF">
        <w:t>–</w:t>
      </w:r>
      <w:r>
        <w:t xml:space="preserve"> коэффициент сцепления колёс с рельсами</w:t>
      </w:r>
      <w:r w:rsidRPr="00455225">
        <w:t>.</w:t>
      </w:r>
    </w:p>
    <w:p w:rsidR="004E5AE9" w:rsidRDefault="004E5AE9" w:rsidP="004E5168">
      <w:r>
        <w:t xml:space="preserve">Для основных типов локомотивов в качестве расчётного значения для тягового режима можно принять </w:t>
      </w:r>
      <w:r w:rsidRPr="00455225">
        <w:rPr>
          <w:position w:val="-4"/>
        </w:rPr>
        <w:object w:dxaOrig="279" w:dyaOrig="260">
          <v:shape id="_x0000_i1027" type="#_x0000_t75" style="width:13.5pt;height:12.75pt" o:ole="">
            <v:imagedata r:id="rId9" o:title=""/>
          </v:shape>
          <o:OLEObject Type="Embed" ProgID="Equation.3" ShapeID="_x0000_i1027" DrawAspect="Content" ObjectID="_1386048761" r:id="rId10"/>
        </w:object>
      </w:r>
      <w:r>
        <w:t>= 0</w:t>
      </w:r>
      <w:r w:rsidRPr="00455225">
        <w:t>,3</w:t>
      </w:r>
      <w:r>
        <w:t>.</w:t>
      </w:r>
      <w:r w:rsidRPr="00455225">
        <w:t xml:space="preserve"> </w:t>
      </w:r>
      <w:r>
        <w:t>В этом случае отношение</w:t>
      </w:r>
      <w:r w:rsidRPr="00265CBF">
        <w:t xml:space="preserve"> </w:t>
      </w:r>
      <w:r>
        <w:t>примет вид</w:t>
      </w:r>
    </w:p>
    <w:p w:rsidR="004E5AE9" w:rsidRPr="00265CBF" w:rsidRDefault="004E5AE9" w:rsidP="004E5168">
      <w:pPr>
        <w:spacing w:line="240" w:lineRule="auto"/>
      </w:pPr>
    </w:p>
    <w:p w:rsidR="004E5AE9" w:rsidRPr="00265CBF" w:rsidRDefault="004E5AE9" w:rsidP="004E5168">
      <w:pPr>
        <w:jc w:val="right"/>
      </w:pPr>
      <w:r w:rsidRPr="00455225">
        <w:rPr>
          <w:b/>
          <w:i/>
          <w:position w:val="-24"/>
        </w:rPr>
        <w:object w:dxaOrig="1280" w:dyaOrig="620">
          <v:shape id="_x0000_i1028" type="#_x0000_t75" style="width:76.5pt;height:37.5pt" o:ole="">
            <v:imagedata r:id="rId11" o:title=""/>
          </v:shape>
          <o:OLEObject Type="Embed" ProgID="Equation.3" ShapeID="_x0000_i1028" DrawAspect="Content" ObjectID="_1386048762" r:id="rId12"/>
        </w:object>
      </w:r>
      <w:r>
        <w:rPr>
          <w:b/>
          <w:i/>
        </w:rPr>
        <w:tab/>
      </w:r>
      <w:r>
        <w:rPr>
          <w:b/>
          <w:i/>
        </w:rPr>
        <w:tab/>
      </w:r>
      <w:r>
        <w:tab/>
      </w:r>
      <w:r>
        <w:tab/>
      </w:r>
      <w:r>
        <w:tab/>
        <w:t>(2)</w:t>
      </w:r>
    </w:p>
    <w:p w:rsidR="004E5AE9" w:rsidRDefault="004E5AE9" w:rsidP="004E5168">
      <w:pPr>
        <w:spacing w:line="240" w:lineRule="auto"/>
      </w:pPr>
    </w:p>
    <w:p w:rsidR="004E5AE9" w:rsidRPr="00851E91" w:rsidRDefault="004E5AE9" w:rsidP="004E5168">
      <w:r>
        <w:t xml:space="preserve">На рисунке 1 представлена зависимость отношения </w:t>
      </w:r>
      <w:r w:rsidRPr="00265CBF">
        <w:rPr>
          <w:i/>
          <w:lang w:val="en-US"/>
        </w:rPr>
        <w:t>Q</w:t>
      </w:r>
      <w:r w:rsidRPr="00265CBF">
        <w:rPr>
          <w:i/>
        </w:rPr>
        <w:t xml:space="preserve"> / </w:t>
      </w:r>
      <w:r w:rsidRPr="00265CBF">
        <w:rPr>
          <w:i/>
          <w:lang w:val="en-US"/>
        </w:rPr>
        <w:t>P</w:t>
      </w:r>
      <w:r w:rsidRPr="00E71587">
        <w:rPr>
          <w:b/>
          <w:i/>
        </w:rPr>
        <w:t xml:space="preserve"> </w:t>
      </w:r>
      <w:r>
        <w:t xml:space="preserve">от величины уклона </w:t>
      </w:r>
      <w:r w:rsidRPr="00265CBF">
        <w:rPr>
          <w:i/>
          <w:lang w:val="en-US"/>
        </w:rPr>
        <w:t>i</w:t>
      </w:r>
      <w:r w:rsidRPr="00E71587">
        <w:rPr>
          <w:b/>
          <w:i/>
        </w:rPr>
        <w:t xml:space="preserve"> </w:t>
      </w:r>
      <w:r>
        <w:t>при полном использовании сцепления (линия 1)</w:t>
      </w:r>
      <w:r w:rsidRPr="00E71587">
        <w:t xml:space="preserve">. </w:t>
      </w:r>
      <w:r>
        <w:t>Теперь легко определяются условия</w:t>
      </w:r>
      <w:r w:rsidRPr="00EF4D53">
        <w:t xml:space="preserve">, </w:t>
      </w:r>
      <w:r>
        <w:t>которые могут возникать в случае вынужденной остановки поезда на перегоне</w:t>
      </w:r>
      <w:r w:rsidRPr="00EF4D53">
        <w:t xml:space="preserve">. </w:t>
      </w:r>
      <w:r>
        <w:t>Например</w:t>
      </w:r>
      <w:r w:rsidRPr="00EF4D53">
        <w:t xml:space="preserve">, </w:t>
      </w:r>
      <w:r>
        <w:t>для электровоза ВЛ11</w:t>
      </w:r>
      <w:r w:rsidRPr="00EF4D53">
        <w:t xml:space="preserve">, </w:t>
      </w:r>
      <w:r>
        <w:t>собственный вес которого 184 тс</w:t>
      </w:r>
      <w:r w:rsidRPr="00EF4D53">
        <w:t xml:space="preserve">, </w:t>
      </w:r>
      <w:r>
        <w:t>предельный вес состава</w:t>
      </w:r>
      <w:r w:rsidRPr="00EF4D53">
        <w:t xml:space="preserve">, </w:t>
      </w:r>
      <w:r>
        <w:t xml:space="preserve">который он сможет взять с места на подъёме 9 </w:t>
      </w:r>
      <w:r w:rsidRPr="00EF4D53">
        <w:rPr>
          <w:vertAlign w:val="superscript"/>
        </w:rPr>
        <w:t>0</w:t>
      </w:r>
      <w:r w:rsidRPr="00EF4D53">
        <w:t>/</w:t>
      </w:r>
      <w:r w:rsidRPr="00EF4D53">
        <w:rPr>
          <w:vertAlign w:val="subscript"/>
        </w:rPr>
        <w:t>00</w:t>
      </w:r>
      <w:r w:rsidRPr="00EF4D53">
        <w:t xml:space="preserve">, </w:t>
      </w:r>
      <w:r>
        <w:t xml:space="preserve">достигает 5300 тс и уменьшится до 3500 тс в случае остановки на подъёме 14 </w:t>
      </w:r>
      <w:r w:rsidRPr="00851E91">
        <w:rPr>
          <w:vertAlign w:val="superscript"/>
        </w:rPr>
        <w:t>0</w:t>
      </w:r>
      <w:r w:rsidRPr="00851E91">
        <w:t>/</w:t>
      </w:r>
      <w:r w:rsidRPr="00851E91">
        <w:rPr>
          <w:vertAlign w:val="subscript"/>
        </w:rPr>
        <w:t>00</w:t>
      </w:r>
      <w:r w:rsidRPr="00851E91">
        <w:t>.</w:t>
      </w:r>
    </w:p>
    <w:p w:rsidR="004E5AE9" w:rsidRDefault="004E5AE9" w:rsidP="00782769"/>
    <w:p w:rsidR="004E5AE9" w:rsidRPr="004E5168" w:rsidRDefault="004E5AE9" w:rsidP="004E5168">
      <w:pPr>
        <w:jc w:val="center"/>
        <w:rPr>
          <w:sz w:val="24"/>
          <w:szCs w:val="24"/>
          <w:vertAlign w:val="superscript"/>
        </w:rPr>
      </w:pPr>
      <w:r>
        <w:rPr>
          <w:noProof/>
          <w:lang w:eastAsia="ru-RU"/>
        </w:rPr>
        <w:pict>
          <v:shape id="Рисунок 2" o:spid="_x0000_s1026" type="#_x0000_t75" style="position:absolute;left:0;text-align:left;margin-left:-4.5pt;margin-top:-5pt;width:467.75pt;height:348.75pt;z-index:251658240;visibility:visible">
            <v:imagedata r:id="rId13" o:title=""/>
            <w10:wrap type="topAndBottom"/>
          </v:shape>
        </w:pict>
      </w:r>
      <w:r w:rsidRPr="004E5168">
        <w:rPr>
          <w:sz w:val="24"/>
          <w:szCs w:val="24"/>
        </w:rPr>
        <w:t>1 – взятие поезда с места; 2 – удержание поезда на подъеме при нормированном давлении в тормозных цилиндрах 4,0 кгс/см</w:t>
      </w:r>
      <w:r w:rsidRPr="004E5168">
        <w:rPr>
          <w:sz w:val="24"/>
          <w:szCs w:val="24"/>
          <w:vertAlign w:val="superscript"/>
        </w:rPr>
        <w:t>2</w:t>
      </w:r>
      <w:r w:rsidRPr="004E5168">
        <w:rPr>
          <w:sz w:val="24"/>
          <w:szCs w:val="24"/>
        </w:rPr>
        <w:t>; 3 – удержание поезда на подъеме при давлении в тормозных цилиндрах 7,0 кгс/см</w:t>
      </w:r>
      <w:r w:rsidRPr="004E5168">
        <w:rPr>
          <w:sz w:val="24"/>
          <w:szCs w:val="24"/>
          <w:vertAlign w:val="superscript"/>
        </w:rPr>
        <w:t>2</w:t>
      </w:r>
    </w:p>
    <w:p w:rsidR="004E5AE9" w:rsidRPr="006C1DE7" w:rsidRDefault="004E5AE9" w:rsidP="004E5168">
      <w:pPr>
        <w:spacing w:line="240" w:lineRule="auto"/>
        <w:jc w:val="center"/>
        <w:rPr>
          <w:szCs w:val="28"/>
        </w:rPr>
      </w:pPr>
    </w:p>
    <w:p w:rsidR="004E5AE9" w:rsidRPr="006C1DE7" w:rsidRDefault="004E5AE9" w:rsidP="004E5168">
      <w:pPr>
        <w:ind w:firstLine="0"/>
        <w:jc w:val="center"/>
        <w:rPr>
          <w:szCs w:val="28"/>
        </w:rPr>
      </w:pPr>
      <w:r>
        <w:rPr>
          <w:szCs w:val="28"/>
        </w:rPr>
        <w:t xml:space="preserve">Рис. 1. Соотношение между весом состава </w:t>
      </w:r>
      <w:r w:rsidRPr="00265CBF">
        <w:rPr>
          <w:i/>
          <w:szCs w:val="28"/>
          <w:lang w:val="en-US"/>
        </w:rPr>
        <w:t>Q</w:t>
      </w:r>
      <w:r w:rsidRPr="006C1DE7">
        <w:rPr>
          <w:szCs w:val="28"/>
        </w:rPr>
        <w:t xml:space="preserve"> </w:t>
      </w:r>
      <w:r>
        <w:rPr>
          <w:szCs w:val="28"/>
        </w:rPr>
        <w:t xml:space="preserve">и весом локомотива </w:t>
      </w:r>
      <w:r w:rsidRPr="00265CBF">
        <w:rPr>
          <w:i/>
          <w:szCs w:val="28"/>
          <w:lang w:val="en-US"/>
        </w:rPr>
        <w:t>P</w:t>
      </w:r>
      <w:r>
        <w:rPr>
          <w:szCs w:val="28"/>
        </w:rPr>
        <w:t xml:space="preserve"> для удержания поезда на подъеме в зависимости от величины уклона</w:t>
      </w:r>
      <w:r w:rsidRPr="006C1DE7">
        <w:rPr>
          <w:i/>
          <w:szCs w:val="28"/>
        </w:rPr>
        <w:t xml:space="preserve"> </w:t>
      </w:r>
      <w:r w:rsidRPr="006C1DE7">
        <w:rPr>
          <w:i/>
          <w:szCs w:val="28"/>
          <w:lang w:val="en-US"/>
        </w:rPr>
        <w:t>i</w:t>
      </w:r>
    </w:p>
    <w:p w:rsidR="004E5AE9" w:rsidRPr="00B1744A" w:rsidRDefault="004E5AE9" w:rsidP="00B1744A"/>
    <w:p w:rsidR="004E5AE9" w:rsidRDefault="004E5AE9" w:rsidP="004E5168"/>
    <w:p w:rsidR="004E5AE9" w:rsidRDefault="004E5AE9" w:rsidP="004E5168">
      <w:r>
        <w:t>Перед взятием состава с места необходимо произвести отпуск автоматических тормозов</w:t>
      </w:r>
      <w:r w:rsidRPr="004C6B0B">
        <w:t xml:space="preserve">, </w:t>
      </w:r>
      <w:r>
        <w:t>и для удержания поезда на подъёме необходимо привести в действие вспомогательный тормоз локомотива.</w:t>
      </w:r>
    </w:p>
    <w:p w:rsidR="004E5AE9" w:rsidRDefault="004E5AE9" w:rsidP="004E5168">
      <w:r>
        <w:t>Эффективность вспомогательного тормоза локомотива при максимальном применяемом давлении в тормозном цилиндре 4</w:t>
      </w:r>
      <w:r w:rsidRPr="004C6B0B">
        <w:t xml:space="preserve">,0 </w:t>
      </w:r>
      <w:r>
        <w:t>кгс</w:t>
      </w:r>
      <w:r w:rsidRPr="004C6B0B">
        <w:t>/</w:t>
      </w:r>
      <w:r>
        <w:t>см</w:t>
      </w:r>
      <w:r>
        <w:rPr>
          <w:vertAlign w:val="superscript"/>
        </w:rPr>
        <w:t>2</w:t>
      </w:r>
      <w:r>
        <w:t xml:space="preserve"> составляет  для электровоза  ВЛ11 – </w:t>
      </w:r>
      <w:r w:rsidRPr="00265CBF">
        <w:rPr>
          <w:i/>
        </w:rPr>
        <w:t>В</w:t>
      </w:r>
      <w:r w:rsidRPr="00265CBF">
        <w:rPr>
          <w:vertAlign w:val="subscript"/>
        </w:rPr>
        <w:t>0</w:t>
      </w:r>
      <w:r w:rsidRPr="00265CBF">
        <w:t xml:space="preserve"> =</w:t>
      </w:r>
      <w:r>
        <w:t xml:space="preserve"> </w:t>
      </w:r>
      <w:r w:rsidRPr="00265CBF">
        <w:t>27 тс,</w:t>
      </w:r>
      <w:r>
        <w:t xml:space="preserve"> а  удельная  тормозная  сила</w:t>
      </w:r>
      <w:r w:rsidRPr="00265CBF">
        <w:t xml:space="preserve"> </w:t>
      </w:r>
      <w:r w:rsidRPr="00265CBF">
        <w:rPr>
          <w:i/>
          <w:lang w:val="en-US"/>
        </w:rPr>
        <w:t>b</w:t>
      </w:r>
      <w:r w:rsidRPr="00896D4D">
        <w:rPr>
          <w:vertAlign w:val="subscript"/>
        </w:rPr>
        <w:t>0</w:t>
      </w:r>
      <w:r w:rsidRPr="00896D4D">
        <w:t xml:space="preserve"> </w:t>
      </w:r>
      <w:r>
        <w:t>= 150</w:t>
      </w:r>
      <w:r w:rsidRPr="00265CBF">
        <w:t xml:space="preserve"> </w:t>
      </w:r>
      <w:r>
        <w:t>кгс</w:t>
      </w:r>
      <w:r w:rsidRPr="00265CBF">
        <w:t>/тс,</w:t>
      </w:r>
      <w:r w:rsidRPr="00265CBF">
        <w:rPr>
          <w:i/>
        </w:rPr>
        <w:t xml:space="preserve"> </w:t>
      </w:r>
      <w:r>
        <w:t xml:space="preserve">что соответствует реализуемому коэффициенту сцепления при торможении </w:t>
      </w:r>
      <w:r w:rsidRPr="004B7504">
        <w:rPr>
          <w:position w:val="-4"/>
        </w:rPr>
        <w:object w:dxaOrig="279" w:dyaOrig="260">
          <v:shape id="_x0000_i1029" type="#_x0000_t75" style="width:14.25pt;height:12.75pt" o:ole="">
            <v:imagedata r:id="rId14" o:title=""/>
          </v:shape>
          <o:OLEObject Type="Embed" ProgID="Equation.3" ShapeID="_x0000_i1029" DrawAspect="Content" ObjectID="_1386048763" r:id="rId15"/>
        </w:object>
      </w:r>
      <w:r>
        <w:t xml:space="preserve">= </w:t>
      </w:r>
      <w:r w:rsidRPr="004B7504">
        <w:t xml:space="preserve">0,15. </w:t>
      </w:r>
      <w:r>
        <w:t>По аналогии можно записать условие удержания поезда с помощью вспомогательного тормоза локомотива</w:t>
      </w:r>
    </w:p>
    <w:p w:rsidR="004E5AE9" w:rsidRDefault="004E5AE9" w:rsidP="004E5168"/>
    <w:p w:rsidR="004E5AE9" w:rsidRDefault="004E5AE9" w:rsidP="004E5168">
      <w:pPr>
        <w:jc w:val="right"/>
      </w:pPr>
      <w:r w:rsidRPr="00896D4D">
        <w:rPr>
          <w:position w:val="-28"/>
        </w:rPr>
        <w:object w:dxaOrig="1500" w:dyaOrig="720">
          <v:shape id="_x0000_i1030" type="#_x0000_t75" style="width:75pt;height:36pt" o:ole="">
            <v:imagedata r:id="rId16" o:title=""/>
          </v:shape>
          <o:OLEObject Type="Embed" ProgID="Equation.3" ShapeID="_x0000_i1030" DrawAspect="Content" ObjectID="_1386048764" r:id="rId17"/>
        </w:object>
      </w:r>
      <w:r>
        <w:tab/>
      </w:r>
      <w:r>
        <w:tab/>
      </w:r>
      <w:r>
        <w:tab/>
      </w:r>
      <w:r>
        <w:tab/>
      </w:r>
      <w:r>
        <w:tab/>
        <w:t>(3)</w:t>
      </w:r>
    </w:p>
    <w:p w:rsidR="004E5AE9" w:rsidRDefault="004E5AE9" w:rsidP="004B564D"/>
    <w:p w:rsidR="004E5AE9" w:rsidRDefault="004E5AE9" w:rsidP="00C31D88">
      <w:r>
        <w:t>Если сравнивать полученные результаты силового воздействия на систему состав – локомотив для случая вынужденной остановки грузового поезда на подъёме, то можно понять</w:t>
      </w:r>
      <w:r w:rsidRPr="00DF5C24">
        <w:t xml:space="preserve">, </w:t>
      </w:r>
      <w:r>
        <w:t>что удерживающая тормозная сила локомотива существенно уступает силе тяги и является определяющей при оценке ограничения веса поезда.</w:t>
      </w:r>
    </w:p>
    <w:p w:rsidR="004E5AE9" w:rsidRDefault="004E5AE9" w:rsidP="00C31D88">
      <w:r>
        <w:t>Некоторые учёные отмечают</w:t>
      </w:r>
      <w:r w:rsidRPr="00D46EBE">
        <w:t xml:space="preserve">, </w:t>
      </w:r>
      <w:r>
        <w:t>что коэффициент сцепления колёс с рельсами при торможении значительно ниже коэффициента сцепления при реализации тяги</w:t>
      </w:r>
      <w:r w:rsidRPr="00D46EBE">
        <w:t xml:space="preserve">, </w:t>
      </w:r>
      <w:r>
        <w:t>и это суждение находит отражение в приведенных расчётных значениях коэффициентов</w:t>
      </w:r>
      <w:r w:rsidRPr="00D46EBE">
        <w:t xml:space="preserve">. </w:t>
      </w:r>
      <w:r>
        <w:t>В рассматриваемом случае условия статического взаимодействия колёс с рельсами одинаковы</w:t>
      </w:r>
      <w:r w:rsidRPr="00A57F0A">
        <w:t xml:space="preserve">, </w:t>
      </w:r>
      <w:r>
        <w:t>поэтому реализуемые коэффициенты оказываются одинаковыми по величине</w:t>
      </w:r>
      <w:r w:rsidRPr="00A57F0A">
        <w:t>.</w:t>
      </w:r>
    </w:p>
    <w:p w:rsidR="004E5AE9" w:rsidRDefault="004E5AE9" w:rsidP="00C31D88">
      <w:r>
        <w:t>Для обеспечения равной эффективности тяговых и тормозных средств локомотива потребуется повышенное нажатие на тормозные колодки</w:t>
      </w:r>
      <w:r w:rsidRPr="00B836B9">
        <w:t xml:space="preserve">, </w:t>
      </w:r>
      <w:r>
        <w:t xml:space="preserve">которое возможно </w:t>
      </w:r>
      <w:r w:rsidRPr="00895A1D">
        <w:t>достичь пропорциональным увеличением</w:t>
      </w:r>
      <w:r>
        <w:t xml:space="preserve">  давления в тормозных цилиндрах с помощью вспомогательного тормоза</w:t>
      </w:r>
      <w:r w:rsidRPr="00B836B9">
        <w:t>.</w:t>
      </w:r>
      <w:r>
        <w:t xml:space="preserve"> Источником повышенного давления на локомотиве может служить сжатый воздух в главных резервуарах</w:t>
      </w:r>
      <w:r w:rsidRPr="001D4596">
        <w:t xml:space="preserve">, </w:t>
      </w:r>
      <w:r>
        <w:t xml:space="preserve">давление в котором поддерживается на уровне </w:t>
      </w:r>
      <w:r w:rsidRPr="001D4596">
        <w:t>7,5</w:t>
      </w:r>
      <w:r>
        <w:t xml:space="preserve"> – </w:t>
      </w:r>
      <w:r w:rsidRPr="001D4596">
        <w:t xml:space="preserve">9,0 </w:t>
      </w:r>
      <w:r>
        <w:t>кгс</w:t>
      </w:r>
      <w:r w:rsidRPr="001D4596">
        <w:t>/</w:t>
      </w:r>
      <w:r>
        <w:t>см</w:t>
      </w:r>
      <w:r>
        <w:rPr>
          <w:vertAlign w:val="superscript"/>
        </w:rPr>
        <w:t>2</w:t>
      </w:r>
      <w:r w:rsidRPr="00933DDC">
        <w:t>.</w:t>
      </w:r>
    </w:p>
    <w:p w:rsidR="004E5AE9" w:rsidRDefault="004E5AE9" w:rsidP="00C31D88">
      <w:r>
        <w:t>Чтобы осуществить такую задачу при остановке поезда на подъеме, в кран вспомогательного тормоза через входное отверстие, которое было предназначено для связи с воздухораспределителем, подается сжатый воздух из главных резервуаров локомотива. Кран вспомогательного тормоза при этом играет роль повторителя, наполняя тормозные цилиндры до задаваемой величины.</w:t>
      </w:r>
    </w:p>
    <w:p w:rsidR="004E5AE9" w:rsidRDefault="004E5AE9" w:rsidP="00C31D88">
      <w:r>
        <w:t>На рисунке 1 нанесены зависимости удерживающей силы вспомогательного тормоза при обычном давлении в тормозном цилиндре (линия 2) и удерживающей силы при увеличении давления в тормозных цилиндрах до 7 кгс</w:t>
      </w:r>
      <w:r w:rsidRPr="001D4596">
        <w:t>/</w:t>
      </w:r>
      <w:r>
        <w:t>см</w:t>
      </w:r>
      <w:r>
        <w:rPr>
          <w:vertAlign w:val="superscript"/>
        </w:rPr>
        <w:t>2</w:t>
      </w:r>
      <w:r>
        <w:t xml:space="preserve"> (линия 3).</w:t>
      </w:r>
    </w:p>
    <w:p w:rsidR="004E5AE9" w:rsidRPr="0067327B" w:rsidRDefault="004E5AE9" w:rsidP="004F2EF3">
      <w:r>
        <w:t>Пользоваться научными результатами</w:t>
      </w:r>
      <w:r w:rsidRPr="002C0295">
        <w:t xml:space="preserve">, </w:t>
      </w:r>
      <w:r>
        <w:t>приведенными в виде графиков</w:t>
      </w:r>
      <w:r w:rsidRPr="002C0295">
        <w:t>,</w:t>
      </w:r>
      <w:r>
        <w:t xml:space="preserve"> в эксплуатационных условиях затруднительно</w:t>
      </w:r>
      <w:r w:rsidRPr="0067327B">
        <w:t xml:space="preserve">, </w:t>
      </w:r>
      <w:r>
        <w:t xml:space="preserve">поэтому для приблизительной оценки целесообразно привести результаты в виде упрощенной формулы: </w:t>
      </w:r>
      <w:r w:rsidRPr="00896D4D">
        <w:rPr>
          <w:i/>
          <w:lang w:val="en-US"/>
        </w:rPr>
        <w:t>Q</w:t>
      </w:r>
      <w:r w:rsidRPr="00896D4D">
        <w:t xml:space="preserve"> = 200 </w:t>
      </w:r>
      <w:r w:rsidRPr="00896D4D">
        <w:rPr>
          <w:i/>
          <w:lang w:val="en-US"/>
        </w:rPr>
        <w:t>P</w:t>
      </w:r>
      <w:r>
        <w:rPr>
          <w:i/>
        </w:rPr>
        <w:t xml:space="preserve"> </w:t>
      </w:r>
      <w:r w:rsidRPr="00896D4D">
        <w:rPr>
          <w:i/>
        </w:rPr>
        <w:t>/</w:t>
      </w:r>
      <w:r>
        <w:rPr>
          <w:i/>
        </w:rPr>
        <w:t xml:space="preserve"> </w:t>
      </w:r>
      <w:r w:rsidRPr="00896D4D">
        <w:rPr>
          <w:i/>
          <w:lang w:val="en-US"/>
        </w:rPr>
        <w:t>i</w:t>
      </w:r>
      <w:r>
        <w:t xml:space="preserve"> </w:t>
      </w:r>
      <w:r w:rsidRPr="00896D4D">
        <w:t>–</w:t>
      </w:r>
      <w:r>
        <w:t xml:space="preserve"> для удержания состава прямодействующим тормозом </w:t>
      </w:r>
      <w:r w:rsidRPr="00400D89">
        <w:t>(</w:t>
      </w:r>
      <w:r>
        <w:t>при повышенном давлении</w:t>
      </w:r>
      <w:r w:rsidRPr="00400D89">
        <w:t>)</w:t>
      </w:r>
      <w:r>
        <w:t xml:space="preserve"> на уклоне</w:t>
      </w:r>
      <w:r w:rsidRPr="0067327B">
        <w:t>.</w:t>
      </w:r>
    </w:p>
    <w:p w:rsidR="004E5AE9" w:rsidRDefault="004E5AE9" w:rsidP="00F51813">
      <w:r>
        <w:t>Приведенные формулы удобны ещё тем</w:t>
      </w:r>
      <w:r w:rsidRPr="0067327B">
        <w:t xml:space="preserve">, </w:t>
      </w:r>
      <w:r>
        <w:t xml:space="preserve">что получаемые результаты почти не отличаются от требуемой эффективности для уклонов значительной крутизны (более 13 </w:t>
      </w:r>
      <w:r w:rsidRPr="00400D89">
        <w:rPr>
          <w:vertAlign w:val="superscript"/>
        </w:rPr>
        <w:t>0</w:t>
      </w:r>
      <w:r w:rsidRPr="00400D89">
        <w:t>/</w:t>
      </w:r>
      <w:r w:rsidRPr="00400D89">
        <w:rPr>
          <w:vertAlign w:val="subscript"/>
        </w:rPr>
        <w:t>00</w:t>
      </w:r>
      <w:r>
        <w:t>)</w:t>
      </w:r>
      <w:r w:rsidRPr="00400D89">
        <w:t>.</w:t>
      </w:r>
    </w:p>
    <w:p w:rsidR="004E5AE9" w:rsidRPr="003A7459" w:rsidRDefault="004E5AE9" w:rsidP="00F51813">
      <w:r>
        <w:t>Таким образом</w:t>
      </w:r>
      <w:r w:rsidRPr="003A7459">
        <w:t xml:space="preserve">, </w:t>
      </w:r>
      <w:r>
        <w:t>для обеспечения безопасности в случае вынужденной остановки поезда на подъёме рекомендуется выполнить следующие действия</w:t>
      </w:r>
      <w:r w:rsidRPr="003A7459">
        <w:t>:</w:t>
      </w:r>
    </w:p>
    <w:p w:rsidR="004E5AE9" w:rsidRPr="003A7459" w:rsidRDefault="004E5AE9" w:rsidP="00F51813">
      <w:r>
        <w:t>–</w:t>
      </w:r>
      <w:r w:rsidRPr="003A7459">
        <w:t xml:space="preserve"> </w:t>
      </w:r>
      <w:r>
        <w:t>затормозить локомотив краном вспомогательного тормоза до величины давления в тормозных цилиндрах 7</w:t>
      </w:r>
      <w:r w:rsidRPr="003A7459">
        <w:t xml:space="preserve">,0  </w:t>
      </w:r>
      <w:r>
        <w:t>кгс</w:t>
      </w:r>
      <w:r w:rsidRPr="003A7459">
        <w:t>/</w:t>
      </w:r>
      <w:r>
        <w:t>см</w:t>
      </w:r>
      <w:r>
        <w:rPr>
          <w:vertAlign w:val="superscript"/>
        </w:rPr>
        <w:t>2</w:t>
      </w:r>
      <w:r w:rsidRPr="003A7459">
        <w:t>;</w:t>
      </w:r>
    </w:p>
    <w:p w:rsidR="004E5AE9" w:rsidRPr="003A7459" w:rsidRDefault="004E5AE9" w:rsidP="00F51813">
      <w:pPr>
        <w:rPr>
          <w:b/>
          <w:i/>
        </w:rPr>
      </w:pPr>
      <w:r>
        <w:t>–</w:t>
      </w:r>
      <w:r w:rsidRPr="003A7459">
        <w:t xml:space="preserve"> </w:t>
      </w:r>
      <w:r>
        <w:t xml:space="preserve">проверить достаточность тормозных средств локомотива по формуле </w:t>
      </w:r>
      <w:r w:rsidRPr="00896D4D">
        <w:rPr>
          <w:i/>
          <w:lang w:val="en-US"/>
        </w:rPr>
        <w:t>Q</w:t>
      </w:r>
      <w:r w:rsidRPr="00896D4D">
        <w:rPr>
          <w:i/>
        </w:rPr>
        <w:t xml:space="preserve"> =</w:t>
      </w:r>
      <w:r>
        <w:rPr>
          <w:i/>
        </w:rPr>
        <w:t xml:space="preserve"> </w:t>
      </w:r>
      <w:r w:rsidRPr="00896D4D">
        <w:t>200</w:t>
      </w:r>
      <w:r>
        <w:t xml:space="preserve"> </w:t>
      </w:r>
      <w:r w:rsidRPr="00896D4D">
        <w:rPr>
          <w:i/>
          <w:lang w:val="en-US"/>
        </w:rPr>
        <w:t>P</w:t>
      </w:r>
      <w:r>
        <w:rPr>
          <w:i/>
        </w:rPr>
        <w:t xml:space="preserve"> </w:t>
      </w:r>
      <w:r w:rsidRPr="00896D4D">
        <w:rPr>
          <w:i/>
        </w:rPr>
        <w:t>/</w:t>
      </w:r>
      <w:r>
        <w:rPr>
          <w:i/>
        </w:rPr>
        <w:t xml:space="preserve"> </w:t>
      </w:r>
      <w:r w:rsidRPr="00896D4D">
        <w:rPr>
          <w:i/>
          <w:lang w:val="en-US"/>
        </w:rPr>
        <w:t>i</w:t>
      </w:r>
      <w:r w:rsidRPr="00896D4D">
        <w:rPr>
          <w:i/>
        </w:rPr>
        <w:t>;</w:t>
      </w:r>
    </w:p>
    <w:p w:rsidR="004E5AE9" w:rsidRPr="00896D4D" w:rsidRDefault="004E5AE9" w:rsidP="00F51813">
      <w:r>
        <w:t>–</w:t>
      </w:r>
      <w:r w:rsidRPr="00896D4D">
        <w:t xml:space="preserve"> </w:t>
      </w:r>
      <w:r>
        <w:t>отпустить автоматические тормоза поезда</w:t>
      </w:r>
      <w:r w:rsidRPr="00896D4D">
        <w:t>;</w:t>
      </w:r>
    </w:p>
    <w:p w:rsidR="004E5AE9" w:rsidRDefault="004E5AE9" w:rsidP="00F51813">
      <w:r>
        <w:t>–</w:t>
      </w:r>
      <w:r w:rsidRPr="00DE7A4C">
        <w:t xml:space="preserve"> </w:t>
      </w:r>
      <w:r>
        <w:t>при отправлении привести локомотив в движение с одновременным отпуском вспомогательного тормоза локомотива</w:t>
      </w:r>
      <w:r w:rsidRPr="00DE7A4C">
        <w:t>.</w:t>
      </w:r>
    </w:p>
    <w:p w:rsidR="004E5AE9" w:rsidRPr="00DE7A4C" w:rsidRDefault="004E5AE9" w:rsidP="00F51813">
      <w:r>
        <w:t>Таким образом, для обеспечения безопасности движения подвижного состава предложен ряд мер для предотвращения опасной ситуации вызванной вынужденной остановкой</w:t>
      </w:r>
      <w:bookmarkStart w:id="0" w:name="_GoBack"/>
      <w:bookmarkEnd w:id="0"/>
      <w:r>
        <w:t xml:space="preserve"> поезда на подъеме.</w:t>
      </w:r>
    </w:p>
    <w:p w:rsidR="004E5AE9" w:rsidRDefault="004E5AE9" w:rsidP="00C31D88"/>
    <w:p w:rsidR="004E5AE9" w:rsidRDefault="004E5AE9" w:rsidP="00A50667"/>
    <w:p w:rsidR="004E5AE9" w:rsidRDefault="004E5AE9" w:rsidP="00A50667"/>
    <w:p w:rsidR="004E5AE9" w:rsidRDefault="004E5AE9" w:rsidP="00A50667"/>
    <w:p w:rsidR="004E5AE9" w:rsidRDefault="004E5AE9" w:rsidP="00A50667">
      <w:r w:rsidRPr="00537FDA">
        <w:t>Автор</w:t>
      </w:r>
      <w:r>
        <w:t xml:space="preserve">ы </w:t>
      </w:r>
    </w:p>
    <w:p w:rsidR="004E5AE9" w:rsidRPr="00537FDA" w:rsidRDefault="004E5AE9" w:rsidP="00A50667">
      <w:r w:rsidRPr="00537FDA">
        <w:t xml:space="preserve"> – Глушко Марат Иванович, д.т.н.</w:t>
      </w:r>
    </w:p>
    <w:p w:rsidR="004E5AE9" w:rsidRDefault="004E5AE9" w:rsidP="00A50667">
      <w:r>
        <w:t xml:space="preserve"> – Фёдоров Евгений Валерьевич</w:t>
      </w:r>
      <w:r w:rsidRPr="00982196">
        <w:t xml:space="preserve">, </w:t>
      </w:r>
      <w:r>
        <w:t>аспирант</w:t>
      </w:r>
    </w:p>
    <w:sectPr w:rsidR="004E5AE9" w:rsidSect="001B3881">
      <w:pgSz w:w="11906" w:h="16838"/>
      <w:pgMar w:top="1134" w:right="1134" w:bottom="181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D24"/>
    <w:multiLevelType w:val="hybridMultilevel"/>
    <w:tmpl w:val="DB76E648"/>
    <w:lvl w:ilvl="0" w:tplc="844017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287CBA"/>
    <w:multiLevelType w:val="hybridMultilevel"/>
    <w:tmpl w:val="DECA8F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43D"/>
    <w:rsid w:val="000273E7"/>
    <w:rsid w:val="000C143D"/>
    <w:rsid w:val="001154C9"/>
    <w:rsid w:val="00163073"/>
    <w:rsid w:val="001B12F6"/>
    <w:rsid w:val="001B3881"/>
    <w:rsid w:val="001D4596"/>
    <w:rsid w:val="00265CBF"/>
    <w:rsid w:val="0029682F"/>
    <w:rsid w:val="002C0295"/>
    <w:rsid w:val="003A7459"/>
    <w:rsid w:val="003B1063"/>
    <w:rsid w:val="00400D89"/>
    <w:rsid w:val="00455225"/>
    <w:rsid w:val="004A2480"/>
    <w:rsid w:val="004A7CBF"/>
    <w:rsid w:val="004B564D"/>
    <w:rsid w:val="004B7504"/>
    <w:rsid w:val="004C6B0B"/>
    <w:rsid w:val="004E5168"/>
    <w:rsid w:val="004E5AE9"/>
    <w:rsid w:val="004F2EF3"/>
    <w:rsid w:val="00514D76"/>
    <w:rsid w:val="00537FDA"/>
    <w:rsid w:val="00663575"/>
    <w:rsid w:val="0067327B"/>
    <w:rsid w:val="006C1DE7"/>
    <w:rsid w:val="006C7A18"/>
    <w:rsid w:val="00782769"/>
    <w:rsid w:val="00851E91"/>
    <w:rsid w:val="00895A1D"/>
    <w:rsid w:val="00896D4D"/>
    <w:rsid w:val="008E6939"/>
    <w:rsid w:val="00933DDC"/>
    <w:rsid w:val="00982196"/>
    <w:rsid w:val="00A50667"/>
    <w:rsid w:val="00A57F0A"/>
    <w:rsid w:val="00AC2978"/>
    <w:rsid w:val="00B1744A"/>
    <w:rsid w:val="00B526CF"/>
    <w:rsid w:val="00B60F2B"/>
    <w:rsid w:val="00B836B9"/>
    <w:rsid w:val="00C31D88"/>
    <w:rsid w:val="00D46EBE"/>
    <w:rsid w:val="00D900BC"/>
    <w:rsid w:val="00D958A4"/>
    <w:rsid w:val="00DE7A4C"/>
    <w:rsid w:val="00DF5C24"/>
    <w:rsid w:val="00E71587"/>
    <w:rsid w:val="00EF4D53"/>
    <w:rsid w:val="00F06C9C"/>
    <w:rsid w:val="00F14CE4"/>
    <w:rsid w:val="00F51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881"/>
    <w:pPr>
      <w:spacing w:line="300" w:lineRule="auto"/>
      <w:ind w:firstLine="709"/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B3881"/>
    <w:pPr>
      <w:keepNext/>
      <w:keepLines/>
      <w:jc w:val="center"/>
      <w:outlineLvl w:val="0"/>
    </w:pPr>
    <w:rPr>
      <w:rFonts w:eastAsia="Times New Roman"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066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B3881"/>
    <w:rPr>
      <w:rFonts w:ascii="Times New Roman" w:hAnsi="Times New Roman" w:cs="Times New Roman"/>
      <w:bCs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50667"/>
    <w:rPr>
      <w:rFonts w:ascii="Cambria" w:hAnsi="Cambria" w:cs="Times New Roman"/>
      <w:b/>
      <w:bCs/>
      <w:color w:val="4F81BD"/>
      <w:sz w:val="26"/>
      <w:szCs w:val="26"/>
    </w:rPr>
  </w:style>
  <w:style w:type="paragraph" w:styleId="List">
    <w:name w:val="List"/>
    <w:basedOn w:val="Normal"/>
    <w:uiPriority w:val="99"/>
    <w:rsid w:val="00A50667"/>
    <w:pPr>
      <w:spacing w:line="240" w:lineRule="auto"/>
      <w:ind w:left="283" w:hanging="283"/>
      <w:jc w:val="left"/>
    </w:pPr>
    <w:rPr>
      <w:rFonts w:eastAsia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A50667"/>
    <w:pPr>
      <w:spacing w:line="240" w:lineRule="auto"/>
      <w:ind w:firstLine="0"/>
    </w:pPr>
    <w:rPr>
      <w:rFonts w:eastAsia="Times New Roman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0667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A50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oleObject" Target="embeddings/oleObject5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5</Pages>
  <Words>1167</Words>
  <Characters>6652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gavrilova</cp:lastModifiedBy>
  <cp:revision>5</cp:revision>
  <dcterms:created xsi:type="dcterms:W3CDTF">2011-09-21T16:05:00Z</dcterms:created>
  <dcterms:modified xsi:type="dcterms:W3CDTF">2011-12-22T02:46:00Z</dcterms:modified>
</cp:coreProperties>
</file>